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6" w:rsidRPr="004B6CF6" w:rsidRDefault="002B1138" w:rsidP="002B1138">
      <w:pPr>
        <w:adjustRightInd w:val="0"/>
        <w:snapToGrid w:val="0"/>
        <w:spacing w:line="32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Calibri" w:eastAsia="新細明體" w:hAnsi="Calibri" w:cs="Calibri" w:hint="eastAsia"/>
          <w:noProof/>
          <w:szCs w:val="24"/>
        </w:rPr>
        <w:t xml:space="preserve"> </w:t>
      </w:r>
      <w:r w:rsidR="004B6CF6" w:rsidRPr="004B6CF6"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2E81F" wp14:editId="07FFD198">
                <wp:simplePos x="0" y="0"/>
                <wp:positionH relativeFrom="column">
                  <wp:posOffset>46990</wp:posOffset>
                </wp:positionH>
                <wp:positionV relativeFrom="paragraph">
                  <wp:posOffset>-325755</wp:posOffset>
                </wp:positionV>
                <wp:extent cx="527685" cy="299085"/>
                <wp:effectExtent l="8890" t="7620" r="6350" b="7620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F6" w:rsidRPr="00284721" w:rsidRDefault="004B6CF6" w:rsidP="004B6CF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284721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3.7pt;margin-top:-25.65pt;width:41.5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">
                <v:textbox style="mso-fit-shape-to-text:t">
                  <w:txbxContent>
                    <w:p w:rsidR="004B6CF6" w:rsidRPr="00284721" w:rsidRDefault="004B6CF6" w:rsidP="004B6CF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284721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4B6CF6"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國立臺中第一高級中學優質化第三期程</w:t>
      </w:r>
      <w:r w:rsidR="004B6CF6" w:rsidRPr="004B6CF6">
        <w:rPr>
          <w:rFonts w:ascii="Times New Roman" w:eastAsia="標楷體" w:hAnsi="Times New Roman" w:cs="Times New Roman"/>
          <w:noProof/>
          <w:sz w:val="28"/>
          <w:szCs w:val="28"/>
        </w:rPr>
        <w:t>-</w:t>
      </w:r>
      <w:r w:rsidR="004B6CF6"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特色領航計畫</w:t>
      </w:r>
    </w:p>
    <w:p w:rsidR="004B6CF6" w:rsidRPr="004B6CF6" w:rsidRDefault="004B6CF6" w:rsidP="004B6CF6">
      <w:pPr>
        <w:snapToGrid w:val="0"/>
        <w:jc w:val="center"/>
        <w:rPr>
          <w:rFonts w:ascii="Times New Roman" w:eastAsia="標楷體" w:hAnsi="Times New Roman" w:cs="Times New Roman"/>
          <w:noProof/>
          <w:sz w:val="28"/>
          <w:szCs w:val="28"/>
        </w:rPr>
      </w:pPr>
      <w:bookmarkStart w:id="0" w:name="_GoBack"/>
      <w:r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整體效益評估與具體改善策略</w:t>
      </w:r>
    </w:p>
    <w:bookmarkEnd w:id="0"/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szCs w:val="24"/>
          <w:bdr w:val="single" w:sz="4" w:space="0" w:color="auto"/>
        </w:rPr>
      </w:pPr>
    </w:p>
    <w:p w:rsidR="004B6CF6" w:rsidRPr="004B6CF6" w:rsidRDefault="004B6CF6" w:rsidP="004B6CF6">
      <w:pPr>
        <w:snapToGrid w:val="0"/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</w:pPr>
      <w:r w:rsidRPr="004B6CF6">
        <w:rPr>
          <w:rFonts w:ascii="Times New Roman" w:eastAsia="標楷體" w:hAnsi="標楷體" w:cs="標楷體" w:hint="eastAsia"/>
          <w:szCs w:val="24"/>
        </w:rPr>
        <w:t>表五</w:t>
      </w:r>
      <w:r w:rsidRPr="004B6CF6">
        <w:rPr>
          <w:rFonts w:ascii="Times New Roman" w:eastAsia="標楷體" w:hAnsi="標楷體" w:cs="標楷體" w:hint="eastAsia"/>
          <w:szCs w:val="24"/>
        </w:rPr>
        <w:t xml:space="preserve">  </w:t>
      </w:r>
      <w:r w:rsidRPr="004B6CF6">
        <w:rPr>
          <w:rFonts w:ascii="Times New Roman" w:eastAsia="標楷體" w:hAnsi="標楷體" w:cs="標楷體" w:hint="eastAsia"/>
          <w:szCs w:val="24"/>
        </w:rPr>
        <w:t>整體效益評估與具體改善策略</w:t>
      </w:r>
      <w:r w:rsidRPr="004B6CF6">
        <w:rPr>
          <w:rFonts w:ascii="Times New Roman" w:eastAsia="標楷體" w:hAnsi="標楷體" w:cs="標楷體" w:hint="eastAsia"/>
          <w:color w:val="000000"/>
          <w:szCs w:val="24"/>
        </w:rPr>
        <w:t>表</w:t>
      </w:r>
      <w:r w:rsidRPr="004B6CF6">
        <w:rPr>
          <w:rFonts w:ascii="Times New Roman" w:eastAsia="標楷體" w:hAnsi="標楷體" w:cs="Times New Roman"/>
          <w:color w:val="000000"/>
          <w:szCs w:val="24"/>
        </w:rPr>
        <w:t>(</w:t>
      </w:r>
      <w:r w:rsidRPr="004B6CF6">
        <w:rPr>
          <w:rFonts w:ascii="Times New Roman" w:eastAsia="標楷體" w:hAnsi="標楷體" w:cs="標楷體" w:hint="eastAsia"/>
          <w:color w:val="000000"/>
          <w:szCs w:val="24"/>
        </w:rPr>
        <w:t>請各召集人整合，</w:t>
      </w:r>
      <w:r w:rsidRPr="004B6CF6">
        <w:rPr>
          <w:rFonts w:ascii="Times New Roman" w:eastAsia="標楷體" w:hAnsi="標楷體" w:cs="Times New Roman"/>
          <w:color w:val="000000"/>
          <w:szCs w:val="24"/>
        </w:rPr>
        <w:t>3</w:t>
      </w:r>
      <w:r w:rsidRPr="004B6CF6">
        <w:rPr>
          <w:rFonts w:ascii="Times New Roman" w:eastAsia="標楷體" w:hAnsi="標楷體" w:cs="標楷體" w:hint="eastAsia"/>
          <w:color w:val="000000"/>
          <w:szCs w:val="24"/>
        </w:rPr>
        <w:t>頁為限</w:t>
      </w:r>
      <w:r w:rsidRPr="004B6CF6">
        <w:rPr>
          <w:rFonts w:ascii="Times New Roman" w:eastAsia="標楷體" w:hAnsi="標楷體" w:cs="Times New Roman"/>
          <w:color w:val="000000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967"/>
        <w:gridCol w:w="4254"/>
      </w:tblGrid>
      <w:tr w:rsidR="004B6CF6" w:rsidRPr="004B6CF6" w:rsidTr="001C29C3">
        <w:tc>
          <w:tcPr>
            <w:tcW w:w="9072" w:type="dxa"/>
            <w:gridSpan w:val="3"/>
            <w:vAlign w:val="center"/>
          </w:tcPr>
          <w:p w:rsidR="004B6CF6" w:rsidRPr="004B6CF6" w:rsidRDefault="004B6CF6" w:rsidP="004B6CF6">
            <w:pPr>
              <w:jc w:val="center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8"/>
              </w:rPr>
            </w:pPr>
            <w:r w:rsidRPr="004B6CF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(</w:t>
            </w: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填寫子計畫名稱</w:t>
            </w:r>
            <w:r w:rsidRPr="004B6CF6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B6CF6" w:rsidRPr="004B6CF6" w:rsidTr="001C29C3">
        <w:tc>
          <w:tcPr>
            <w:tcW w:w="851" w:type="dxa"/>
            <w:vAlign w:val="center"/>
          </w:tcPr>
          <w:p w:rsidR="004B6CF6" w:rsidRPr="004B6CF6" w:rsidRDefault="004B6CF6" w:rsidP="004B6CF6">
            <w:pPr>
              <w:jc w:val="center"/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0"/>
                <w:szCs w:val="20"/>
              </w:rPr>
            </w:pPr>
            <w:r w:rsidRPr="004B6CF6">
              <w:rPr>
                <w:rFonts w:ascii="標楷體" w:eastAsia="標楷體" w:hAnsi="標楷體" w:cs="標楷體"/>
                <w:color w:val="000000"/>
                <w:spacing w:val="-20"/>
                <w:kern w:val="0"/>
                <w:sz w:val="20"/>
                <w:szCs w:val="20"/>
              </w:rPr>
              <w:t>104</w:t>
            </w:r>
          </w:p>
          <w:p w:rsidR="004B6CF6" w:rsidRPr="004B6CF6" w:rsidRDefault="004B6CF6" w:rsidP="004B6CF6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kern w:val="0"/>
                <w:sz w:val="20"/>
                <w:szCs w:val="20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  <w:sz w:val="20"/>
                <w:szCs w:val="20"/>
              </w:rPr>
              <w:t>學年度</w:t>
            </w:r>
          </w:p>
          <w:p w:rsidR="004B6CF6" w:rsidRPr="004B6CF6" w:rsidRDefault="004B6CF6" w:rsidP="004B6CF6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目標</w:t>
            </w:r>
          </w:p>
          <w:p w:rsidR="004B6CF6" w:rsidRPr="004B6CF6" w:rsidRDefault="004B6CF6" w:rsidP="004B6CF6">
            <w:pPr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進程</w:t>
            </w:r>
          </w:p>
        </w:tc>
        <w:tc>
          <w:tcPr>
            <w:tcW w:w="8221" w:type="dxa"/>
            <w:gridSpan w:val="2"/>
          </w:tcPr>
          <w:p w:rsidR="004B6CF6" w:rsidRPr="004B6CF6" w:rsidRDefault="004B6CF6" w:rsidP="004B6CF6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B6CF6" w:rsidRPr="004B6CF6" w:rsidTr="001C29C3">
        <w:trPr>
          <w:trHeight w:val="4911"/>
        </w:trPr>
        <w:tc>
          <w:tcPr>
            <w:tcW w:w="851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執行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情形</w:t>
            </w:r>
          </w:p>
        </w:tc>
        <w:tc>
          <w:tcPr>
            <w:tcW w:w="8221" w:type="dxa"/>
            <w:gridSpan w:val="2"/>
          </w:tcPr>
          <w:p w:rsidR="004B6CF6" w:rsidRPr="004B6CF6" w:rsidRDefault="004B6CF6" w:rsidP="004B6CF6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B6CF6"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填寫子計劃名稱</w:t>
            </w:r>
            <w:r w:rsidRPr="004B6CF6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  <w:r w:rsidRPr="004B6CF6">
              <w:rPr>
                <w:rFonts w:ascii="Times New Roman" w:eastAsia="標楷體" w:hAnsi="Times New Roman" w:cs="標楷體" w:hint="eastAsia"/>
                <w:szCs w:val="24"/>
              </w:rPr>
              <w:t>內涵、計畫項目及執行內容：</w:t>
            </w:r>
          </w:p>
          <w:tbl>
            <w:tblPr>
              <w:tblW w:w="786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823"/>
              <w:gridCol w:w="3555"/>
              <w:gridCol w:w="8"/>
              <w:gridCol w:w="851"/>
              <w:gridCol w:w="779"/>
            </w:tblGrid>
            <w:tr w:rsidR="004B6CF6" w:rsidRPr="004B6CF6" w:rsidTr="001C29C3">
              <w:trPr>
                <w:trHeight w:val="2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內涵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計畫項目</w:t>
                  </w:r>
                </w:p>
              </w:tc>
              <w:tc>
                <w:tcPr>
                  <w:tcW w:w="35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執行摘要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辦理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次數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 w:val="20"/>
                      <w:szCs w:val="20"/>
                    </w:rPr>
                    <w:t>學年度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spacing w:val="-20"/>
                      <w:kern w:val="0"/>
                      <w:szCs w:val="24"/>
                    </w:rPr>
                    <w:t>活動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spacing w:val="-20"/>
                      <w:kern w:val="0"/>
                      <w:szCs w:val="24"/>
                    </w:rPr>
                    <w:t>時程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 w:val="20"/>
                      <w:szCs w:val="20"/>
                    </w:rPr>
                    <w:t>月份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</w:tc>
            </w:tr>
            <w:tr w:rsidR="004B6CF6" w:rsidRPr="004B6CF6" w:rsidTr="001C29C3">
              <w:trPr>
                <w:trHeight w:val="476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學生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學習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&amp;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課程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教學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1-1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76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1-2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76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1-3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2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教師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專業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發展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2-1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2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2-2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60" w:lineRule="exac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2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教學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設備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 xml:space="preserve">3-1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50"/>
              </w:trPr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自主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管理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4-1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50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rPr>
                      <w:rFonts w:ascii="Times New Roman" w:eastAsia="標楷體" w:hAnsi="Times New Roman" w:cs="Times New Roman"/>
                      <w:color w:val="000000"/>
                      <w:spacing w:val="-1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spacing w:val="-10"/>
                      <w:kern w:val="0"/>
                      <w:szCs w:val="24"/>
                    </w:rPr>
                    <w:t xml:space="preserve">4-2 </w:t>
                  </w:r>
                </w:p>
              </w:tc>
              <w:tc>
                <w:tcPr>
                  <w:tcW w:w="3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both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</w:tr>
          </w:tbl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FF0000"/>
                <w:kern w:val="0"/>
                <w:szCs w:val="24"/>
              </w:rPr>
            </w:pPr>
          </w:p>
        </w:tc>
      </w:tr>
      <w:tr w:rsidR="004B6CF6" w:rsidRPr="004B6CF6" w:rsidTr="001C29C3">
        <w:tc>
          <w:tcPr>
            <w:tcW w:w="851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效益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分析</w:t>
            </w:r>
          </w:p>
        </w:tc>
        <w:tc>
          <w:tcPr>
            <w:tcW w:w="8221" w:type="dxa"/>
            <w:gridSpan w:val="2"/>
          </w:tcPr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一、成果效益分析</w:t>
            </w: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:(</w:t>
            </w: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請從表三貼過來</w:t>
            </w: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)</w:t>
            </w:r>
          </w:p>
          <w:tbl>
            <w:tblPr>
              <w:tblW w:w="78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27"/>
              <w:gridCol w:w="2835"/>
              <w:gridCol w:w="3333"/>
            </w:tblGrid>
            <w:tr w:rsidR="004B6CF6" w:rsidRPr="004B6CF6" w:rsidTr="004B6CF6">
              <w:trPr>
                <w:trHeight w:val="393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jc w:val="both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  <w:proofErr w:type="gramStart"/>
                  <w:r w:rsidRPr="004B6CF6">
                    <w:rPr>
                      <w:rFonts w:ascii="Calibri" w:eastAsia="標楷體" w:hAnsi="Calibri" w:cs="標楷體" w:hint="eastAsia"/>
                      <w:color w:val="000000"/>
                      <w:kern w:val="0"/>
                      <w:szCs w:val="24"/>
                    </w:rPr>
                    <w:t>量性分析</w:t>
                  </w:r>
                  <w:proofErr w:type="gramEnd"/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Calibri" w:eastAsia="標楷體" w:hAnsi="Calibri" w:cs="標楷體" w:hint="eastAsia"/>
                      <w:color w:val="000000"/>
                      <w:kern w:val="0"/>
                      <w:szCs w:val="24"/>
                    </w:rPr>
                    <w:t>質性分析</w:t>
                  </w:r>
                </w:p>
              </w:tc>
            </w:tr>
            <w:tr w:rsidR="004B6CF6" w:rsidRPr="004B6CF6" w:rsidTr="004B6CF6"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學生學習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&amp;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課程教學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51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教師專業發展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51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教學設備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518"/>
              </w:trPr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自主管理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spacing w:line="280" w:lineRule="exact"/>
                    <w:jc w:val="both"/>
                    <w:rPr>
                      <w:rFonts w:ascii="Calibri" w:eastAsia="標楷體" w:hAnsi="Calibri" w:cs="Times New Roman"/>
                      <w:color w:val="FF0000"/>
                      <w:kern w:val="0"/>
                      <w:szCs w:val="24"/>
                    </w:rPr>
                  </w:pPr>
                </w:p>
              </w:tc>
            </w:tr>
          </w:tbl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</w:p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Calibri"/>
                <w:color w:val="000000"/>
                <w:kern w:val="0"/>
                <w:szCs w:val="24"/>
              </w:rPr>
            </w:pP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二、受益對象分析</w:t>
            </w: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:(</w:t>
            </w: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請從表三貼過來</w:t>
            </w: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)</w:t>
            </w:r>
          </w:p>
          <w:tbl>
            <w:tblPr>
              <w:tblW w:w="789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45"/>
              <w:gridCol w:w="1330"/>
              <w:gridCol w:w="1330"/>
              <w:gridCol w:w="1330"/>
              <w:gridCol w:w="1330"/>
              <w:gridCol w:w="1330"/>
            </w:tblGrid>
            <w:tr w:rsidR="004B6CF6" w:rsidRPr="004B6CF6" w:rsidTr="001C29C3">
              <w:trPr>
                <w:trHeight w:val="423"/>
              </w:trPr>
              <w:tc>
                <w:tcPr>
                  <w:tcW w:w="12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jc w:val="both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6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Calibri" w:eastAsia="標楷體" w:hAnsi="Calibri" w:cs="標楷體" w:hint="eastAsia"/>
                      <w:color w:val="000000"/>
                      <w:kern w:val="0"/>
                      <w:szCs w:val="24"/>
                    </w:rPr>
                    <w:t>直接或間接受益對象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人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)</w:t>
                  </w:r>
                </w:p>
              </w:tc>
            </w:tr>
            <w:tr w:rsidR="004B6CF6" w:rsidRPr="004B6CF6" w:rsidTr="001C29C3">
              <w:tc>
                <w:tcPr>
                  <w:tcW w:w="12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snapToGrid w:val="0"/>
                    <w:jc w:val="both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本校教師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本校學生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跨校教師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跨校學生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pacing w:val="-2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社區或網民</w:t>
                  </w:r>
                </w:p>
              </w:tc>
            </w:tr>
            <w:tr w:rsidR="004B6CF6" w:rsidRPr="004B6CF6" w:rsidTr="001C29C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spacing w:val="-20"/>
                      <w:kern w:val="0"/>
                      <w:szCs w:val="24"/>
                    </w:rPr>
                    <w:t>學生學習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  <w:t>&amp;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課程教學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1C29C3"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教師專業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發展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19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lastRenderedPageBreak/>
                    <w:t>教學設備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411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自主管理</w:t>
                  </w: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558"/>
              </w:trPr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總計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(</w:t>
                  </w: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人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66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snapToGrid w:val="0"/>
                    <w:jc w:val="center"/>
                    <w:rPr>
                      <w:rFonts w:ascii="Calibri" w:eastAsia="標楷體" w:hAnsi="Calibri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</w:p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三、經費效益分析</w:t>
            </w:r>
            <w:r w:rsidRPr="004B6CF6">
              <w:rPr>
                <w:rFonts w:ascii="標楷體" w:eastAsia="標楷體" w:hAnsi="標楷體" w:cs="標楷體"/>
                <w:color w:val="000000"/>
                <w:szCs w:val="24"/>
              </w:rPr>
              <w:t>:(</w:t>
            </w: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請從表三貼過來</w:t>
            </w:r>
            <w:r w:rsidRPr="004B6CF6">
              <w:rPr>
                <w:rFonts w:ascii="標楷體" w:eastAsia="標楷體" w:hAnsi="標楷體" w:cs="標楷體"/>
                <w:color w:val="000000"/>
                <w:szCs w:val="24"/>
              </w:rPr>
              <w:t>)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8"/>
              <w:gridCol w:w="1914"/>
              <w:gridCol w:w="1914"/>
              <w:gridCol w:w="2184"/>
            </w:tblGrid>
            <w:tr w:rsidR="004B6CF6" w:rsidRPr="004B6CF6" w:rsidTr="004B6CF6">
              <w:tc>
                <w:tcPr>
                  <w:tcW w:w="18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38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經費執行</w:t>
                  </w:r>
                </w:p>
              </w:tc>
              <w:tc>
                <w:tcPr>
                  <w:tcW w:w="21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執行率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(%)</w:t>
                  </w:r>
                </w:p>
              </w:tc>
            </w:tr>
            <w:tr w:rsidR="004B6CF6" w:rsidRPr="004B6CF6" w:rsidTr="004B6CF6">
              <w:tc>
                <w:tcPr>
                  <w:tcW w:w="18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經常門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仟元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資本門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仟元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21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562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spacing w:val="-20"/>
                      <w:kern w:val="0"/>
                      <w:szCs w:val="24"/>
                    </w:rPr>
                    <w:t>學生學習</w:t>
                  </w:r>
                  <w:r w:rsidRPr="004B6CF6">
                    <w:rPr>
                      <w:rFonts w:ascii="Times New Roman" w:eastAsia="標楷體" w:hAnsi="Times New Roman" w:cs="Times New Roman"/>
                      <w:color w:val="000000"/>
                      <w:spacing w:val="-20"/>
                      <w:kern w:val="0"/>
                      <w:szCs w:val="24"/>
                    </w:rPr>
                    <w:t>&amp;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課程教學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409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教師專業發展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409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教學設備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409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自主管理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4B6CF6">
              <w:trPr>
                <w:trHeight w:val="562"/>
              </w:trPr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子計畫</w:t>
                  </w:r>
                </w:p>
                <w:p w:rsidR="004B6CF6" w:rsidRPr="004B6CF6" w:rsidRDefault="004B6CF6" w:rsidP="004B6CF6">
                  <w:pPr>
                    <w:adjustRightInd w:val="0"/>
                    <w:snapToGrid w:val="0"/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4B6CF6">
                    <w:rPr>
                      <w:rFonts w:ascii="Times New Roman" w:eastAsia="標楷體" w:hAnsi="Times New Roman" w:cs="標楷體" w:hint="eastAsia"/>
                      <w:color w:val="000000"/>
                      <w:kern w:val="0"/>
                      <w:szCs w:val="24"/>
                    </w:rPr>
                    <w:t>總經費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2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</w:tbl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</w:p>
        </w:tc>
      </w:tr>
      <w:tr w:rsidR="004B6CF6" w:rsidRPr="004B6CF6" w:rsidTr="001C29C3">
        <w:tc>
          <w:tcPr>
            <w:tcW w:w="851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lastRenderedPageBreak/>
              <w:t>遭遇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困難</w:t>
            </w:r>
          </w:p>
        </w:tc>
        <w:tc>
          <w:tcPr>
            <w:tcW w:w="8221" w:type="dxa"/>
            <w:gridSpan w:val="2"/>
          </w:tcPr>
          <w:p w:rsidR="004B6CF6" w:rsidRPr="004B6CF6" w:rsidRDefault="004B6CF6" w:rsidP="004B6CF6">
            <w:pPr>
              <w:snapToGrid w:val="0"/>
              <w:spacing w:line="280" w:lineRule="exact"/>
              <w:rPr>
                <w:rFonts w:ascii="Calibri" w:eastAsia="標楷體" w:hAnsi="Calibri" w:cs="Times New Roman"/>
                <w:color w:val="FF0000"/>
                <w:kern w:val="0"/>
                <w:szCs w:val="24"/>
              </w:rPr>
            </w:pPr>
          </w:p>
        </w:tc>
      </w:tr>
      <w:tr w:rsidR="004B6CF6" w:rsidRPr="004B6CF6" w:rsidTr="001C29C3">
        <w:tc>
          <w:tcPr>
            <w:tcW w:w="851" w:type="dxa"/>
            <w:vAlign w:val="center"/>
          </w:tcPr>
          <w:p w:rsidR="004B6CF6" w:rsidRPr="004B6CF6" w:rsidRDefault="004B6CF6" w:rsidP="004B6CF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改善</w:t>
            </w:r>
          </w:p>
          <w:p w:rsidR="004B6CF6" w:rsidRPr="004B6CF6" w:rsidRDefault="004B6CF6" w:rsidP="004B6CF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策略之</w:t>
            </w:r>
          </w:p>
          <w:p w:rsidR="004B6CF6" w:rsidRPr="004B6CF6" w:rsidRDefault="004B6CF6" w:rsidP="004B6CF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具體</w:t>
            </w:r>
          </w:p>
          <w:p w:rsidR="004B6CF6" w:rsidRPr="004B6CF6" w:rsidRDefault="004B6CF6" w:rsidP="004B6CF6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作為</w:t>
            </w:r>
          </w:p>
        </w:tc>
        <w:tc>
          <w:tcPr>
            <w:tcW w:w="8221" w:type="dxa"/>
            <w:gridSpan w:val="2"/>
            <w:vAlign w:val="center"/>
          </w:tcPr>
          <w:p w:rsidR="004B6CF6" w:rsidRPr="004B6CF6" w:rsidRDefault="004B6CF6" w:rsidP="004B6CF6">
            <w:pPr>
              <w:snapToGrid w:val="0"/>
              <w:spacing w:line="280" w:lineRule="exact"/>
              <w:jc w:val="both"/>
              <w:rPr>
                <w:rFonts w:ascii="Calibri" w:eastAsia="標楷體" w:hAnsi="Calibri" w:cs="Times New Roman"/>
                <w:color w:val="FF0000"/>
                <w:kern w:val="0"/>
                <w:sz w:val="28"/>
                <w:szCs w:val="28"/>
              </w:rPr>
            </w:pPr>
          </w:p>
        </w:tc>
      </w:tr>
      <w:tr w:rsidR="004B6CF6" w:rsidRPr="004B6CF6" w:rsidTr="004B6CF6">
        <w:trPr>
          <w:trHeight w:val="1698"/>
        </w:trPr>
        <w:tc>
          <w:tcPr>
            <w:tcW w:w="85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總體</w:t>
            </w:r>
          </w:p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自我</w:t>
            </w:r>
          </w:p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評估</w:t>
            </w:r>
          </w:p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與</w:t>
            </w:r>
          </w:p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修正</w:t>
            </w:r>
          </w:p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建議</w:t>
            </w:r>
          </w:p>
        </w:tc>
        <w:tc>
          <w:tcPr>
            <w:tcW w:w="8221" w:type="dxa"/>
            <w:gridSpan w:val="2"/>
          </w:tcPr>
          <w:p w:rsidR="004B6CF6" w:rsidRPr="004B6CF6" w:rsidRDefault="004B6CF6" w:rsidP="004B6CF6">
            <w:pPr>
              <w:snapToGrid w:val="0"/>
              <w:spacing w:line="280" w:lineRule="exact"/>
              <w:rPr>
                <w:rFonts w:ascii="Calibri" w:eastAsia="標楷體" w:hAnsi="Calibri" w:cs="Times New Roman"/>
                <w:color w:val="FF0000"/>
                <w:kern w:val="0"/>
                <w:szCs w:val="24"/>
              </w:rPr>
            </w:pP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一、總體自我評估</w:t>
            </w:r>
          </w:p>
          <w:p w:rsidR="004B6CF6" w:rsidRPr="004B6CF6" w:rsidRDefault="004B6CF6" w:rsidP="004B6CF6">
            <w:pPr>
              <w:snapToGrid w:val="0"/>
              <w:spacing w:line="280" w:lineRule="exact"/>
              <w:rPr>
                <w:rFonts w:ascii="Calibri" w:eastAsia="標楷體" w:hAnsi="Calibri" w:cs="Times New Roman"/>
                <w:color w:val="FF0000"/>
                <w:kern w:val="0"/>
                <w:sz w:val="28"/>
                <w:szCs w:val="28"/>
              </w:rPr>
            </w:pP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二、修正建議</w:t>
            </w:r>
          </w:p>
        </w:tc>
      </w:tr>
      <w:tr w:rsidR="004B6CF6" w:rsidRPr="004B6CF6" w:rsidTr="001C29C3">
        <w:trPr>
          <w:trHeight w:val="2068"/>
        </w:trPr>
        <w:tc>
          <w:tcPr>
            <w:tcW w:w="851" w:type="dxa"/>
            <w:vMerge w:val="restart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活動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相片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與</w:t>
            </w:r>
          </w:p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3967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4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</w:p>
        </w:tc>
      </w:tr>
      <w:tr w:rsidR="004B6CF6" w:rsidRPr="004B6CF6" w:rsidTr="001C29C3">
        <w:trPr>
          <w:trHeight w:val="403"/>
        </w:trPr>
        <w:tc>
          <w:tcPr>
            <w:tcW w:w="851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學生學習</w:t>
            </w:r>
            <w:r w:rsidRPr="004B6C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&amp;</w:t>
            </w: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課程教學</w:t>
            </w:r>
          </w:p>
        </w:tc>
        <w:tc>
          <w:tcPr>
            <w:tcW w:w="4254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教師專業發展</w:t>
            </w:r>
          </w:p>
        </w:tc>
      </w:tr>
      <w:tr w:rsidR="004B6CF6" w:rsidRPr="004B6CF6" w:rsidTr="001C29C3">
        <w:trPr>
          <w:trHeight w:val="1974"/>
        </w:trPr>
        <w:tc>
          <w:tcPr>
            <w:tcW w:w="851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照片</w:t>
            </w:r>
            <w:r w:rsidRPr="004B6CF6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54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照片</w:t>
            </w:r>
            <w:r w:rsidRPr="004B6CF6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)</w:t>
            </w:r>
          </w:p>
        </w:tc>
      </w:tr>
      <w:tr w:rsidR="004B6CF6" w:rsidRPr="004B6CF6" w:rsidTr="001C29C3">
        <w:trPr>
          <w:trHeight w:val="431"/>
        </w:trPr>
        <w:tc>
          <w:tcPr>
            <w:tcW w:w="851" w:type="dxa"/>
            <w:vMerge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</w:p>
        </w:tc>
        <w:tc>
          <w:tcPr>
            <w:tcW w:w="39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教學設備</w:t>
            </w:r>
          </w:p>
        </w:tc>
        <w:tc>
          <w:tcPr>
            <w:tcW w:w="4254" w:type="dxa"/>
            <w:vAlign w:val="center"/>
          </w:tcPr>
          <w:p w:rsidR="004B6CF6" w:rsidRPr="004B6CF6" w:rsidRDefault="004B6CF6" w:rsidP="004B6CF6">
            <w:pPr>
              <w:snapToGrid w:val="0"/>
              <w:jc w:val="center"/>
              <w:rPr>
                <w:rFonts w:ascii="標楷體" w:eastAsia="標楷體" w:hAnsi="標楷體" w:cs="Times New Roman"/>
                <w:color w:val="FF0000"/>
                <w:kern w:val="0"/>
                <w:szCs w:val="24"/>
              </w:rPr>
            </w:pPr>
            <w:r w:rsidRPr="004B6CF6">
              <w:rPr>
                <w:rFonts w:ascii="Times New Roman" w:eastAsia="標楷體" w:hAnsi="Times New Roman" w:cs="標楷體" w:hint="eastAsia"/>
                <w:color w:val="000000"/>
                <w:kern w:val="0"/>
                <w:szCs w:val="24"/>
              </w:rPr>
              <w:t>自主管理</w:t>
            </w:r>
          </w:p>
        </w:tc>
      </w:tr>
    </w:tbl>
    <w:p w:rsidR="00AC077E" w:rsidRPr="004B6CF6" w:rsidRDefault="00AC077E" w:rsidP="004B6CF6">
      <w:pPr>
        <w:widowControl/>
        <w:snapToGrid w:val="0"/>
        <w:outlineLvl w:val="1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</w:p>
    <w:sectPr w:rsidR="00AC077E" w:rsidRPr="004B6CF6" w:rsidSect="004B6C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CE"/>
    <w:multiLevelType w:val="hybridMultilevel"/>
    <w:tmpl w:val="42A4F8E0"/>
    <w:lvl w:ilvl="0" w:tplc="E92E46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9F5D06"/>
    <w:multiLevelType w:val="hybridMultilevel"/>
    <w:tmpl w:val="CAAA676A"/>
    <w:lvl w:ilvl="0" w:tplc="FD98655A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F12BF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B1D9B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6A24B3"/>
    <w:multiLevelType w:val="hybridMultilevel"/>
    <w:tmpl w:val="091853FE"/>
    <w:lvl w:ilvl="0" w:tplc="A89E3E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5A24"/>
    <w:multiLevelType w:val="hybridMultilevel"/>
    <w:tmpl w:val="E410C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C7924"/>
    <w:multiLevelType w:val="hybridMultilevel"/>
    <w:tmpl w:val="A2900A48"/>
    <w:lvl w:ilvl="0" w:tplc="F0A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55190"/>
    <w:multiLevelType w:val="hybridMultilevel"/>
    <w:tmpl w:val="94D64FCE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872D37"/>
    <w:multiLevelType w:val="hybridMultilevel"/>
    <w:tmpl w:val="48BA95EA"/>
    <w:lvl w:ilvl="0" w:tplc="992A6464">
      <w:start w:val="1"/>
      <w:numFmt w:val="decimal"/>
      <w:lvlText w:val="(%1)"/>
      <w:lvlJc w:val="left"/>
      <w:pPr>
        <w:ind w:left="2414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F27385"/>
    <w:multiLevelType w:val="hybridMultilevel"/>
    <w:tmpl w:val="EC8E9E74"/>
    <w:lvl w:ilvl="0" w:tplc="2AE26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376743"/>
    <w:multiLevelType w:val="hybridMultilevel"/>
    <w:tmpl w:val="AEF22018"/>
    <w:lvl w:ilvl="0" w:tplc="9BE8B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B28F3"/>
    <w:multiLevelType w:val="hybridMultilevel"/>
    <w:tmpl w:val="F69A265A"/>
    <w:lvl w:ilvl="0" w:tplc="DC9AA0D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355D5"/>
    <w:multiLevelType w:val="hybridMultilevel"/>
    <w:tmpl w:val="7D745BF4"/>
    <w:lvl w:ilvl="0" w:tplc="EBEE9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881ECD"/>
    <w:multiLevelType w:val="hybridMultilevel"/>
    <w:tmpl w:val="31F60F00"/>
    <w:lvl w:ilvl="0" w:tplc="9834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8FA5EFE"/>
    <w:multiLevelType w:val="hybridMultilevel"/>
    <w:tmpl w:val="8ACAC914"/>
    <w:lvl w:ilvl="0" w:tplc="949A7734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8A74BD"/>
    <w:multiLevelType w:val="hybridMultilevel"/>
    <w:tmpl w:val="0428D2AC"/>
    <w:lvl w:ilvl="0" w:tplc="9CC6C542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0937F0"/>
    <w:multiLevelType w:val="hybridMultilevel"/>
    <w:tmpl w:val="4C8E614C"/>
    <w:lvl w:ilvl="0" w:tplc="79D8F0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24664F0"/>
    <w:multiLevelType w:val="hybridMultilevel"/>
    <w:tmpl w:val="ACB2BD0A"/>
    <w:lvl w:ilvl="0" w:tplc="3C22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370D38"/>
    <w:multiLevelType w:val="hybridMultilevel"/>
    <w:tmpl w:val="1EA63380"/>
    <w:lvl w:ilvl="0" w:tplc="9DE282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D00B0A0">
      <w:start w:val="1"/>
      <w:numFmt w:val="decimal"/>
      <w:lvlText w:val="(%2)"/>
      <w:lvlJc w:val="left"/>
      <w:pPr>
        <w:ind w:left="8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AB73631"/>
    <w:multiLevelType w:val="hybridMultilevel"/>
    <w:tmpl w:val="36F6C300"/>
    <w:lvl w:ilvl="0" w:tplc="98346D4A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11A536B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1474A"/>
    <w:multiLevelType w:val="hybridMultilevel"/>
    <w:tmpl w:val="ED380584"/>
    <w:lvl w:ilvl="0" w:tplc="C8F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1D21F9"/>
    <w:multiLevelType w:val="hybridMultilevel"/>
    <w:tmpl w:val="9D1CD71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E1BD0"/>
    <w:multiLevelType w:val="hybridMultilevel"/>
    <w:tmpl w:val="8E5241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E48A25E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B122A6"/>
    <w:multiLevelType w:val="hybridMultilevel"/>
    <w:tmpl w:val="0018D3A6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1B1695"/>
    <w:multiLevelType w:val="multilevel"/>
    <w:tmpl w:val="62F2606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6">
    <w:nsid w:val="7BB40C37"/>
    <w:multiLevelType w:val="hybridMultilevel"/>
    <w:tmpl w:val="A1FA7B6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7D2959F9"/>
    <w:multiLevelType w:val="hybridMultilevel"/>
    <w:tmpl w:val="028888A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3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5"/>
  </w:num>
  <w:num w:numId="24">
    <w:abstractNumId w:val="1"/>
  </w:num>
  <w:num w:numId="25">
    <w:abstractNumId w:val="15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6"/>
    <w:rsid w:val="002B1138"/>
    <w:rsid w:val="004B6CF6"/>
    <w:rsid w:val="00AC077E"/>
    <w:rsid w:val="00B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2015-11-21T03:06:00Z</dcterms:created>
  <dcterms:modified xsi:type="dcterms:W3CDTF">2015-11-21T03:06:00Z</dcterms:modified>
</cp:coreProperties>
</file>